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F762B8" w:rsidRDefault="00DB6AD2" w:rsidP="00DB6AD2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DB6AD2" w:rsidRPr="00F762B8" w:rsidRDefault="00DB6AD2" w:rsidP="00DB6AD2">
      <w:pPr>
        <w:rPr>
          <w:rFonts w:cs="Arial"/>
          <w:sz w:val="22"/>
          <w:szCs w:val="23"/>
        </w:rPr>
      </w:pPr>
    </w:p>
    <w:p w:rsidR="00784E62" w:rsidRPr="00784E62" w:rsidRDefault="00784E62" w:rsidP="00784E62">
      <w:pPr>
        <w:rPr>
          <w:rFonts w:cs="Arial"/>
          <w:sz w:val="22"/>
          <w:szCs w:val="22"/>
        </w:rPr>
      </w:pPr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>
        <w:rPr>
          <w:rFonts w:cs="Arial"/>
          <w:sz w:val="22"/>
          <w:szCs w:val="22"/>
        </w:rPr>
        <w:t xml:space="preserve">Monday- Tuesday </w:t>
      </w:r>
      <w:r w:rsidRPr="00255166">
        <w:rPr>
          <w:rFonts w:cs="Arial"/>
          <w:sz w:val="22"/>
          <w:szCs w:val="22"/>
        </w:rPr>
        <w:t>February</w:t>
      </w:r>
      <w:r>
        <w:rPr>
          <w:rFonts w:cs="Arial"/>
          <w:sz w:val="22"/>
          <w:szCs w:val="22"/>
        </w:rPr>
        <w:t xml:space="preserve"> 22-23</w:t>
      </w:r>
      <w:r w:rsidRPr="00784E62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>, 2016</w:t>
      </w:r>
      <w:r w:rsidRPr="00255166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the</w:t>
      </w:r>
      <w:r w:rsidRPr="00255166">
        <w:rPr>
          <w:rFonts w:cs="Arial"/>
          <w:sz w:val="22"/>
          <w:szCs w:val="22"/>
        </w:rPr>
        <w:t xml:space="preserve"> Claiborne Building, Room</w:t>
      </w:r>
      <w:r>
        <w:rPr>
          <w:rFonts w:cs="Arial"/>
          <w:sz w:val="22"/>
          <w:szCs w:val="22"/>
        </w:rPr>
        <w:t xml:space="preserve"> 1-</w:t>
      </w:r>
      <w:r w:rsidRPr="00255166">
        <w:rPr>
          <w:rFonts w:cs="Arial"/>
          <w:sz w:val="22"/>
          <w:szCs w:val="22"/>
        </w:rPr>
        <w:t>155</w:t>
      </w:r>
      <w:r>
        <w:rPr>
          <w:rFonts w:cs="Arial"/>
          <w:sz w:val="22"/>
          <w:szCs w:val="22"/>
        </w:rPr>
        <w:t>,</w:t>
      </w:r>
      <w:r w:rsidRPr="00255166">
        <w:rPr>
          <w:rFonts w:cs="Arial"/>
          <w:sz w:val="22"/>
          <w:szCs w:val="22"/>
        </w:rPr>
        <w:t xml:space="preserve"> </w:t>
      </w:r>
      <w:proofErr w:type="gramStart"/>
      <w:r w:rsidRPr="00255166">
        <w:rPr>
          <w:rFonts w:cs="Arial"/>
          <w:sz w:val="22"/>
          <w:szCs w:val="22"/>
        </w:rPr>
        <w:t>1201</w:t>
      </w:r>
      <w:proofErr w:type="gramEnd"/>
      <w:r w:rsidRPr="00255166">
        <w:rPr>
          <w:rFonts w:cs="Arial"/>
          <w:sz w:val="22"/>
          <w:szCs w:val="22"/>
        </w:rPr>
        <w:t xml:space="preserve"> N. Third Street Baton Rouge, LA 70804-9095</w:t>
      </w:r>
      <w:r>
        <w:rPr>
          <w:rFonts w:cs="Arial"/>
          <w:sz w:val="22"/>
          <w:szCs w:val="22"/>
        </w:rPr>
        <w:t xml:space="preserve"> </w:t>
      </w:r>
      <w:r w:rsidRPr="00F762B8">
        <w:rPr>
          <w:rFonts w:cs="Arial"/>
          <w:sz w:val="22"/>
          <w:szCs w:val="28"/>
        </w:rPr>
        <w:t xml:space="preserve">Time </w:t>
      </w:r>
      <w:r>
        <w:rPr>
          <w:rFonts w:cs="Arial"/>
          <w:sz w:val="22"/>
          <w:szCs w:val="28"/>
        </w:rPr>
        <w:t>9am</w:t>
      </w:r>
      <w:r w:rsidR="00D16035">
        <w:rPr>
          <w:rFonts w:cs="Arial"/>
          <w:sz w:val="22"/>
          <w:szCs w:val="28"/>
        </w:rPr>
        <w:t xml:space="preserve"> -</w:t>
      </w:r>
      <w:r w:rsidR="00731E6C">
        <w:rPr>
          <w:rFonts w:cs="Arial"/>
          <w:sz w:val="22"/>
          <w:szCs w:val="28"/>
        </w:rPr>
        <w:t>4</w:t>
      </w:r>
      <w:bookmarkStart w:id="0" w:name="_GoBack"/>
      <w:bookmarkEnd w:id="0"/>
      <w:r>
        <w:rPr>
          <w:rFonts w:cs="Arial"/>
          <w:sz w:val="22"/>
          <w:szCs w:val="28"/>
        </w:rPr>
        <w:t>pm</w:t>
      </w:r>
    </w:p>
    <w:p w:rsidR="00DB6AD2" w:rsidRPr="00F762B8" w:rsidRDefault="00DB6AD2" w:rsidP="00DB6AD2">
      <w:pPr>
        <w:jc w:val="center"/>
        <w:rPr>
          <w:rFonts w:cs="Arial"/>
          <w:szCs w:val="28"/>
        </w:rPr>
      </w:pPr>
    </w:p>
    <w:p w:rsidR="00DB6AD2" w:rsidRPr="00F762B8" w:rsidRDefault="009C0539" w:rsidP="00DB6AD2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0409" wp14:editId="1635C1F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AE79CF">
        <w:rPr>
          <w:rFonts w:cs="Arial"/>
          <w:b/>
          <w:caps/>
          <w:noProof/>
          <w:sz w:val="32"/>
          <w:szCs w:val="36"/>
        </w:rPr>
        <w:t xml:space="preserve"> </w:t>
      </w:r>
      <w:r w:rsidR="00DB6AD2" w:rsidRPr="00F762B8">
        <w:rPr>
          <w:rFonts w:cs="Arial"/>
          <w:b/>
          <w:caps/>
          <w:noProof/>
          <w:sz w:val="32"/>
          <w:szCs w:val="36"/>
        </w:rPr>
        <w:t>Agenda</w:t>
      </w:r>
      <w:r w:rsidR="00784E62">
        <w:rPr>
          <w:rFonts w:cs="Arial"/>
          <w:b/>
          <w:caps/>
          <w:noProof/>
          <w:sz w:val="32"/>
          <w:szCs w:val="36"/>
        </w:rPr>
        <w:t>- day 1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Call to Order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Introductions </w:t>
      </w:r>
    </w:p>
    <w:p w:rsidR="00CC7A0E" w:rsidRPr="00F762B8" w:rsidRDefault="00DB6AD2" w:rsidP="000158D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Old Business</w:t>
      </w:r>
    </w:p>
    <w:p w:rsidR="004C6DDC" w:rsidRPr="00F762B8" w:rsidRDefault="004C6DDC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Approval of Prior Meeting Minutes</w:t>
      </w:r>
    </w:p>
    <w:p w:rsidR="000E1C88" w:rsidRDefault="00B461A5" w:rsidP="00B461A5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Membership</w:t>
      </w:r>
      <w:r w:rsidR="000E1C88" w:rsidRPr="00B461A5">
        <w:rPr>
          <w:rFonts w:cs="Arial"/>
          <w:sz w:val="22"/>
          <w:szCs w:val="32"/>
        </w:rPr>
        <w:t xml:space="preserve"> </w:t>
      </w:r>
    </w:p>
    <w:p w:rsidR="00B461A5" w:rsidRDefault="00B461A5" w:rsidP="00CC0E14">
      <w:pPr>
        <w:rPr>
          <w:rFonts w:cs="Arial"/>
          <w:sz w:val="22"/>
          <w:szCs w:val="32"/>
        </w:rPr>
      </w:pPr>
    </w:p>
    <w:p w:rsidR="002278E9" w:rsidRPr="00F762B8" w:rsidRDefault="002278E9" w:rsidP="002278E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Partner Updates </w:t>
      </w:r>
    </w:p>
    <w:p w:rsidR="002278E9" w:rsidRPr="00F762B8" w:rsidRDefault="00D16035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GODA -</w:t>
      </w:r>
      <w:r w:rsidR="003A4E51" w:rsidRPr="00F762B8">
        <w:rPr>
          <w:rFonts w:cs="Arial"/>
          <w:sz w:val="22"/>
          <w:szCs w:val="32"/>
        </w:rPr>
        <w:t>Executive Director</w:t>
      </w:r>
    </w:p>
    <w:p w:rsidR="002278E9" w:rsidRPr="00F762B8" w:rsidRDefault="00B461A5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LRS </w:t>
      </w:r>
      <w:r w:rsidR="003F5E38">
        <w:rPr>
          <w:rFonts w:cs="Arial"/>
          <w:sz w:val="22"/>
          <w:szCs w:val="32"/>
        </w:rPr>
        <w:t>– (</w:t>
      </w:r>
      <w:r w:rsidR="00AE79CF">
        <w:rPr>
          <w:rFonts w:cs="Arial"/>
          <w:sz w:val="22"/>
          <w:szCs w:val="32"/>
        </w:rPr>
        <w:t xml:space="preserve"> Rosemary</w:t>
      </w:r>
      <w:r w:rsidR="003F5E38">
        <w:rPr>
          <w:rFonts w:cs="Arial"/>
          <w:sz w:val="22"/>
          <w:szCs w:val="32"/>
        </w:rPr>
        <w:t xml:space="preserve"> Yesso </w:t>
      </w:r>
      <w:r w:rsidR="00AE79CF">
        <w:rPr>
          <w:rFonts w:cs="Arial"/>
          <w:sz w:val="22"/>
          <w:szCs w:val="32"/>
        </w:rPr>
        <w:t>)</w:t>
      </w:r>
    </w:p>
    <w:p w:rsidR="003A4E51" w:rsidRPr="00F762B8" w:rsidRDefault="00695C4C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           </w:t>
      </w:r>
      <w:r w:rsidR="003A4E51" w:rsidRPr="00F762B8">
        <w:rPr>
          <w:rFonts w:cs="Arial"/>
          <w:sz w:val="22"/>
          <w:szCs w:val="32"/>
        </w:rPr>
        <w:t xml:space="preserve">CILS - </w:t>
      </w:r>
    </w:p>
    <w:p w:rsidR="003A4E51" w:rsidRPr="00F762B8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Gale Dean, NHILC Director </w:t>
      </w:r>
    </w:p>
    <w:p w:rsidR="003A4E51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Mitch Granger, SLIC Director</w:t>
      </w:r>
    </w:p>
    <w:p w:rsidR="00BD6828" w:rsidRPr="00F762B8" w:rsidRDefault="00BD6828" w:rsidP="00BD6828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New Business</w:t>
      </w:r>
    </w:p>
    <w:p w:rsidR="00082DF3" w:rsidRPr="005D1709" w:rsidRDefault="00082DF3" w:rsidP="005D1709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>Quarterly Budget Update</w:t>
      </w:r>
    </w:p>
    <w:p w:rsidR="00B461A5" w:rsidRDefault="00B461A5" w:rsidP="00082DF3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Transition of the New Administration Discussion</w:t>
      </w:r>
    </w:p>
    <w:p w:rsidR="00B920D9" w:rsidRPr="00B920D9" w:rsidRDefault="005D1709" w:rsidP="00B920D9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 xml:space="preserve">        </w:t>
      </w:r>
      <w:r>
        <w:rPr>
          <w:rFonts w:cs="Arial"/>
          <w:sz w:val="22"/>
          <w:szCs w:val="32"/>
        </w:rPr>
        <w:tab/>
      </w:r>
      <w:r w:rsidRPr="005D1709">
        <w:rPr>
          <w:rFonts w:cs="Arial"/>
          <w:sz w:val="22"/>
          <w:szCs w:val="32"/>
        </w:rPr>
        <w:t xml:space="preserve">SPIL </w:t>
      </w:r>
      <w:r>
        <w:rPr>
          <w:rFonts w:cs="Arial"/>
          <w:sz w:val="22"/>
          <w:szCs w:val="32"/>
        </w:rPr>
        <w:t>2017-2019 Discussion</w:t>
      </w:r>
    </w:p>
    <w:p w:rsidR="00CC7A0E" w:rsidRPr="00F762B8" w:rsidRDefault="000E1C88" w:rsidP="00DB6AD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762B8">
        <w:rPr>
          <w:rFonts w:cs="Arial"/>
          <w:b/>
          <w:sz w:val="22"/>
          <w:szCs w:val="32"/>
        </w:rPr>
        <w:t>A</w:t>
      </w:r>
      <w:r w:rsidR="00DB6AD2" w:rsidRPr="00F762B8">
        <w:rPr>
          <w:rFonts w:cs="Arial"/>
          <w:b/>
          <w:sz w:val="22"/>
          <w:szCs w:val="32"/>
        </w:rPr>
        <w:t>djourn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330AEB"/>
    <w:rsid w:val="00331249"/>
    <w:rsid w:val="00347931"/>
    <w:rsid w:val="00355928"/>
    <w:rsid w:val="003659E0"/>
    <w:rsid w:val="00380D2C"/>
    <w:rsid w:val="003A4E51"/>
    <w:rsid w:val="003A5E96"/>
    <w:rsid w:val="003E4C8D"/>
    <w:rsid w:val="003F5E38"/>
    <w:rsid w:val="0041403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E62A0"/>
    <w:rsid w:val="0081328C"/>
    <w:rsid w:val="008336EA"/>
    <w:rsid w:val="00853847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115D6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A0E"/>
    <w:rsid w:val="00CE6C23"/>
    <w:rsid w:val="00D16035"/>
    <w:rsid w:val="00D37858"/>
    <w:rsid w:val="00D42DD3"/>
    <w:rsid w:val="00D85B37"/>
    <w:rsid w:val="00D9766A"/>
    <w:rsid w:val="00DB6AD2"/>
    <w:rsid w:val="00DC08B1"/>
    <w:rsid w:val="00E023A6"/>
    <w:rsid w:val="00E21CFC"/>
    <w:rsid w:val="00E37E22"/>
    <w:rsid w:val="00E44EE5"/>
    <w:rsid w:val="00E90737"/>
    <w:rsid w:val="00ED41C8"/>
    <w:rsid w:val="00EE58F9"/>
    <w:rsid w:val="00EF243E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FFCE-8236-4EBE-8C19-AB1F9C6C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2016-02-05T16:49:00Z</cp:lastPrinted>
  <dcterms:created xsi:type="dcterms:W3CDTF">2016-02-19T22:48:00Z</dcterms:created>
  <dcterms:modified xsi:type="dcterms:W3CDTF">2016-02-19T22:48:00Z</dcterms:modified>
</cp:coreProperties>
</file>